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华文宋体"/>
          <w:b/>
          <w:color w:val="auto"/>
          <w:sz w:val="28"/>
          <w:szCs w:val="28"/>
        </w:rPr>
      </w:pPr>
      <w:r>
        <w:rPr>
          <w:rFonts w:hint="eastAsia" w:ascii="宋体" w:hAnsi="宋体" w:cs="宋体"/>
          <w:b/>
          <w:color w:val="auto"/>
          <w:sz w:val="28"/>
          <w:szCs w:val="28"/>
          <w:lang w:eastAsia="zh-CN"/>
        </w:rPr>
        <w:t>丰源碳酸钙有限责任公司异地恢复及林口县高铁南站弃耕地修复树苗采购项目询价</w:t>
      </w:r>
      <w:r>
        <w:rPr>
          <w:rFonts w:hint="eastAsia" w:ascii="宋体" w:hAnsi="宋体" w:cs="华文宋体"/>
          <w:b/>
          <w:color w:val="auto"/>
          <w:sz w:val="28"/>
          <w:szCs w:val="28"/>
        </w:rPr>
        <w:t>公告</w:t>
      </w:r>
    </w:p>
    <w:p>
      <w:pPr>
        <w:jc w:val="center"/>
        <w:rPr>
          <w:rFonts w:hint="eastAsia" w:ascii="宋体" w:hAnsi="宋体" w:cs="华文宋体"/>
          <w:b/>
          <w:color w:val="auto"/>
          <w:sz w:val="24"/>
          <w:szCs w:val="24"/>
        </w:rPr>
      </w:pPr>
    </w:p>
    <w:p>
      <w:pPr>
        <w:pStyle w:val="2"/>
        <w:ind w:firstLine="0" w:firstLineChars="0"/>
        <w:jc w:val="both"/>
        <w:rPr>
          <w:rFonts w:hint="eastAsia" w:ascii="宋体" w:hAnsi="宋体" w:cs="宋体"/>
          <w:sz w:val="24"/>
        </w:rPr>
      </w:pPr>
      <w:r>
        <w:rPr>
          <w:rFonts w:hint="eastAsia" w:ascii="宋体" w:hAnsi="宋体" w:cs="宋体"/>
          <w:sz w:val="24"/>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0"/>
        </w:rPr>
      </w:pPr>
      <w:r>
        <w:rPr>
          <w:rFonts w:hint="eastAsia" w:ascii="宋体" w:hAnsi="宋体" w:cs="宋体"/>
          <w:sz w:val="24"/>
          <w:u w:val="single"/>
          <w:lang w:eastAsia="zh-CN"/>
        </w:rPr>
        <w:t>丰源碳酸钙有限责任公司异地恢复及林口县高铁南站弃耕地修复树苗采购项目</w:t>
      </w:r>
      <w:r>
        <w:rPr>
          <w:rFonts w:hint="eastAsia" w:ascii="宋体" w:hAnsi="宋体" w:cs="宋体"/>
          <w:sz w:val="24"/>
        </w:rPr>
        <w:t>的潜在供应商应在</w:t>
      </w:r>
      <w:r>
        <w:rPr>
          <w:rFonts w:hint="eastAsia" w:ascii="宋体" w:hAnsi="宋体" w:cs="宋体"/>
          <w:sz w:val="24"/>
          <w:u w:val="single"/>
          <w:lang w:eastAsia="zh-CN"/>
        </w:rPr>
        <w:t>黑龙江弘建项目管理有限公司</w:t>
      </w:r>
      <w:r>
        <w:rPr>
          <w:rFonts w:hint="eastAsia" w:ascii="宋体" w:hAnsi="宋体" w:cs="宋体"/>
          <w:sz w:val="24"/>
          <w:u w:val="single"/>
        </w:rPr>
        <w:t>（</w:t>
      </w:r>
      <w:r>
        <w:rPr>
          <w:rFonts w:hint="eastAsia" w:ascii="宋体" w:hAnsi="宋体" w:eastAsia="宋体" w:cs="宋体"/>
          <w:i w:val="0"/>
          <w:caps w:val="0"/>
          <w:color w:val="auto"/>
          <w:spacing w:val="0"/>
          <w:sz w:val="24"/>
          <w:szCs w:val="24"/>
          <w:highlight w:val="none"/>
          <w:u w:val="single"/>
          <w:shd w:val="clear" w:color="auto" w:fill="FFFFFF"/>
          <w:lang w:eastAsia="zh-CN"/>
        </w:rPr>
        <w:t>黑龙江省牡丹江市西安区西小三条路</w:t>
      </w:r>
      <w:r>
        <w:rPr>
          <w:rFonts w:hint="eastAsia" w:ascii="宋体" w:hAnsi="宋体" w:eastAsia="宋体" w:cs="宋体"/>
          <w:i w:val="0"/>
          <w:caps w:val="0"/>
          <w:color w:val="auto"/>
          <w:spacing w:val="0"/>
          <w:sz w:val="24"/>
          <w:szCs w:val="24"/>
          <w:highlight w:val="none"/>
          <w:u w:val="single"/>
          <w:shd w:val="clear" w:color="auto" w:fill="FFFFFF"/>
          <w:lang w:val="en-US" w:eastAsia="zh-CN"/>
        </w:rPr>
        <w:t>98号宝隆大厦六层</w:t>
      </w:r>
      <w:r>
        <w:rPr>
          <w:rFonts w:hint="eastAsia" w:ascii="宋体" w:hAnsi="宋体" w:cs="宋体"/>
          <w:sz w:val="24"/>
          <w:u w:val="single"/>
        </w:rPr>
        <w:t>）</w:t>
      </w:r>
      <w:r>
        <w:rPr>
          <w:rFonts w:hint="eastAsia" w:ascii="宋体" w:hAnsi="宋体" w:cs="宋体"/>
          <w:sz w:val="24"/>
        </w:rPr>
        <w:t>获取采购文件，并于</w:t>
      </w:r>
      <w:r>
        <w:rPr>
          <w:rFonts w:hint="eastAsia" w:ascii="宋体" w:hAnsi="宋体" w:cs="宋体"/>
          <w:sz w:val="24"/>
          <w:u w:val="single"/>
        </w:rPr>
        <w:t>20</w:t>
      </w:r>
      <w:r>
        <w:rPr>
          <w:rFonts w:hint="eastAsia" w:ascii="宋体" w:hAnsi="宋体" w:cs="宋体"/>
          <w:sz w:val="24"/>
          <w:u w:val="single"/>
          <w:lang w:val="en-US" w:eastAsia="zh-CN"/>
        </w:rPr>
        <w:t>22</w:t>
      </w:r>
      <w:r>
        <w:rPr>
          <w:rFonts w:hint="eastAsia" w:ascii="宋体" w:hAnsi="宋体" w:cs="宋体"/>
          <w:bCs/>
          <w:sz w:val="24"/>
          <w:u w:val="single"/>
        </w:rPr>
        <w:t>年</w:t>
      </w:r>
      <w:r>
        <w:rPr>
          <w:rFonts w:hint="eastAsia" w:ascii="宋体" w:hAnsi="宋体" w:cs="宋体"/>
          <w:bCs/>
          <w:sz w:val="24"/>
          <w:u w:val="single"/>
          <w:lang w:val="en-US" w:eastAsia="zh-CN"/>
        </w:rPr>
        <w:t>7</w:t>
      </w:r>
      <w:r>
        <w:rPr>
          <w:rFonts w:hint="eastAsia" w:ascii="宋体" w:hAnsi="宋体" w:cs="宋体"/>
          <w:bCs/>
          <w:sz w:val="24"/>
          <w:u w:val="single"/>
        </w:rPr>
        <w:t>月</w:t>
      </w:r>
      <w:r>
        <w:rPr>
          <w:rFonts w:hint="eastAsia" w:ascii="宋体" w:hAnsi="宋体" w:cs="宋体"/>
          <w:bCs/>
          <w:sz w:val="24"/>
          <w:u w:val="single"/>
          <w:lang w:val="en-US" w:eastAsia="zh-CN"/>
        </w:rPr>
        <w:t>4</w:t>
      </w:r>
      <w:r>
        <w:rPr>
          <w:rFonts w:hint="eastAsia" w:ascii="宋体" w:hAnsi="宋体" w:cs="宋体"/>
          <w:bCs/>
          <w:sz w:val="24"/>
          <w:u w:val="single"/>
        </w:rPr>
        <w:t>日</w:t>
      </w:r>
      <w:r>
        <w:rPr>
          <w:rFonts w:hint="eastAsia" w:ascii="宋体" w:hAnsi="宋体" w:cs="宋体"/>
          <w:bCs/>
          <w:sz w:val="24"/>
          <w:u w:val="single"/>
          <w:lang w:val="en-US" w:eastAsia="zh-CN"/>
        </w:rPr>
        <w:t>14</w:t>
      </w:r>
      <w:r>
        <w:rPr>
          <w:rFonts w:hint="eastAsia" w:ascii="宋体" w:hAnsi="宋体" w:cs="宋体"/>
          <w:bCs/>
          <w:sz w:val="24"/>
          <w:u w:val="single"/>
        </w:rPr>
        <w:t>点00分</w:t>
      </w:r>
      <w:r>
        <w:rPr>
          <w:rFonts w:hint="eastAsia" w:ascii="宋体" w:hAnsi="宋体" w:cs="宋体"/>
          <w:bCs/>
          <w:sz w:val="24"/>
        </w:rPr>
        <w:t>（北京时间）前提交响应文件。</w:t>
      </w:r>
    </w:p>
    <w:p>
      <w:pPr>
        <w:pStyle w:val="5"/>
        <w:spacing w:line="240" w:lineRule="auto"/>
        <w:rPr>
          <w:rFonts w:hint="eastAsia" w:ascii="宋体" w:hAnsi="宋体" w:cs="宋体"/>
          <w:sz w:val="24"/>
        </w:rPr>
      </w:pPr>
      <w:bookmarkStart w:id="0" w:name="_Toc28359089"/>
      <w:bookmarkStart w:id="1" w:name="_Toc28359012"/>
      <w:bookmarkStart w:id="2" w:name="_Toc35393629"/>
      <w:bookmarkStart w:id="3" w:name="_Toc35393798"/>
      <w:r>
        <w:rPr>
          <w:rFonts w:hint="eastAsia" w:ascii="宋体" w:hAnsi="宋体" w:eastAsia="宋体" w:cs="宋体"/>
          <w:b w:val="0"/>
          <w:sz w:val="24"/>
          <w:szCs w:val="24"/>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u w:val="single"/>
          <w:lang w:eastAsia="zh-CN"/>
        </w:rPr>
      </w:pPr>
      <w:r>
        <w:rPr>
          <w:rFonts w:hint="eastAsia" w:ascii="宋体" w:hAnsi="宋体" w:cs="宋体"/>
          <w:sz w:val="24"/>
        </w:rPr>
        <w:t>项目名称：</w:t>
      </w:r>
      <w:r>
        <w:rPr>
          <w:rFonts w:hint="eastAsia" w:ascii="宋体" w:hAnsi="宋体" w:cs="宋体"/>
          <w:sz w:val="24"/>
          <w:lang w:eastAsia="zh-CN"/>
        </w:rPr>
        <w:t>丰源碳酸钙有限责任公司异地恢复及林口县高铁南站弃耕地修复树苗采购项目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采购方式：</w:t>
      </w:r>
      <w:r>
        <w:rPr>
          <w:rFonts w:hint="eastAsia" w:ascii="宋体" w:hAnsi="宋体" w:eastAsia="宋体" w:cs="宋体"/>
          <w:sz w:val="24"/>
          <w:lang w:eastAsia="zh-CN"/>
        </w:rPr>
        <w:t>询价</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预算金额：94,500.00元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最高限价（如有）：</w:t>
      </w:r>
      <w:r>
        <w:rPr>
          <w:rFonts w:hint="eastAsia" w:ascii="宋体" w:hAnsi="宋体" w:eastAsia="宋体" w:cs="宋体"/>
          <w:sz w:val="24"/>
        </w:rPr>
        <w:t>94,500.00元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采购需求：</w:t>
      </w:r>
      <w:r>
        <w:rPr>
          <w:rFonts w:hint="eastAsia" w:ascii="宋体" w:hAnsi="宋体" w:eastAsia="宋体" w:cs="宋体"/>
          <w:sz w:val="24"/>
          <w:lang w:eastAsia="zh-CN"/>
        </w:rPr>
        <w:t>1.苗木种类 : 红松容器苗 (2-2以上)</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rPr>
          <w:rFonts w:hint="eastAsia" w:ascii="宋体" w:hAnsi="宋体" w:eastAsia="宋体" w:cs="宋体"/>
          <w:sz w:val="24"/>
          <w:lang w:eastAsia="zh-CN"/>
        </w:rPr>
      </w:pPr>
      <w:r>
        <w:rPr>
          <w:rFonts w:hint="eastAsia" w:ascii="宋体" w:hAnsi="宋体" w:eastAsia="宋体" w:cs="宋体"/>
          <w:sz w:val="24"/>
          <w:lang w:eastAsia="zh-CN"/>
        </w:rPr>
        <w:t>2.苗高 ：25-30cm以上</w:t>
      </w:r>
    </w:p>
    <w:p>
      <w:pPr>
        <w:keepNext w:val="0"/>
        <w:keepLines w:val="0"/>
        <w:pageBreakBefore w:val="0"/>
        <w:widowControl w:val="0"/>
        <w:kinsoku/>
        <w:wordWrap/>
        <w:overflowPunct/>
        <w:topLinePunct w:val="0"/>
        <w:autoSpaceDE/>
        <w:autoSpaceDN/>
        <w:bidi w:val="0"/>
        <w:adjustRightInd/>
        <w:snapToGrid/>
        <w:spacing w:line="360" w:lineRule="auto"/>
        <w:ind w:left="2756" w:leftChars="798" w:hanging="1080" w:hangingChars="450"/>
        <w:textAlignment w:val="auto"/>
        <w:rPr>
          <w:rFonts w:hint="eastAsia" w:ascii="宋体" w:hAnsi="宋体" w:eastAsia="宋体" w:cs="宋体"/>
          <w:sz w:val="24"/>
          <w:lang w:eastAsia="zh-CN"/>
        </w:rPr>
      </w:pPr>
      <w:r>
        <w:rPr>
          <w:rFonts w:hint="eastAsia" w:ascii="宋体" w:hAnsi="宋体" w:eastAsia="宋体" w:cs="宋体"/>
          <w:sz w:val="24"/>
          <w:lang w:eastAsia="zh-CN"/>
        </w:rPr>
        <w:t>3.数量 ：丰源碳酸钙有限责任公司异地恢复12775株，林口县高铁南站弃耕地修复14225株，合计27000株。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eastAsia="zh-CN"/>
        </w:rPr>
      </w:pPr>
      <w:r>
        <w:rPr>
          <w:rFonts w:hint="eastAsia" w:ascii="宋体" w:hAnsi="宋体" w:cs="宋体"/>
          <w:sz w:val="24"/>
        </w:rPr>
        <w:t>合同履行</w:t>
      </w:r>
      <w:r>
        <w:rPr>
          <w:rFonts w:hint="eastAsia" w:ascii="宋体" w:hAnsi="宋体" w:cs="宋体"/>
          <w:sz w:val="24"/>
          <w:lang w:eastAsia="zh-CN"/>
        </w:rPr>
        <w:t>地址 ：林口县中三阳林场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lang w:val="en-US" w:eastAsia="zh-CN"/>
        </w:rPr>
      </w:pPr>
      <w:r>
        <w:rPr>
          <w:rFonts w:hint="eastAsia" w:ascii="宋体" w:hAnsi="宋体" w:cs="宋体"/>
          <w:sz w:val="24"/>
        </w:rPr>
        <w:t>合同履行期限</w:t>
      </w:r>
      <w:r>
        <w:rPr>
          <w:rFonts w:hint="eastAsia" w:ascii="宋体" w:hAnsi="宋体" w:cs="宋体"/>
          <w:sz w:val="24"/>
          <w:lang w:eastAsia="zh-CN"/>
        </w:rPr>
        <w:t>：中标后五日内供货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本项目不接受联合体。</w:t>
      </w:r>
    </w:p>
    <w:p>
      <w:pPr>
        <w:pStyle w:val="5"/>
        <w:spacing w:line="240" w:lineRule="auto"/>
        <w:rPr>
          <w:rFonts w:hint="eastAsia" w:ascii="宋体" w:hAnsi="宋体" w:eastAsia="宋体" w:cs="宋体"/>
          <w:b w:val="0"/>
          <w:sz w:val="24"/>
          <w:szCs w:val="24"/>
        </w:rPr>
      </w:pPr>
      <w:bookmarkStart w:id="4" w:name="_Toc28359090"/>
      <w:bookmarkStart w:id="5" w:name="_Toc35393799"/>
      <w:bookmarkStart w:id="6" w:name="_Toc35393630"/>
      <w:bookmarkStart w:id="7" w:name="_Toc28359013"/>
      <w:r>
        <w:rPr>
          <w:rFonts w:hint="eastAsia" w:ascii="宋体" w:hAnsi="宋体" w:eastAsia="宋体" w:cs="宋体"/>
          <w:b w:val="0"/>
          <w:sz w:val="24"/>
          <w:szCs w:val="24"/>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eastAsia" w:ascii="宋体" w:hAnsi="宋体" w:cs="宋体"/>
          <w:kern w:val="0"/>
          <w:sz w:val="24"/>
        </w:rPr>
      </w:pPr>
      <w:bookmarkStart w:id="8" w:name="_Toc28359014"/>
      <w:bookmarkStart w:id="9" w:name="_Toc35393631"/>
      <w:bookmarkStart w:id="10" w:name="_Toc28359091"/>
      <w:bookmarkStart w:id="11" w:name="_Toc35393800"/>
      <w:r>
        <w:rPr>
          <w:rFonts w:hint="eastAsia" w:ascii="宋体" w:hAnsi="宋体" w:cs="宋体"/>
          <w:kern w:val="0"/>
          <w:sz w:val="24"/>
          <w:lang w:val="en-US" w:eastAsia="zh-CN"/>
        </w:rPr>
        <w:t>1、满足《</w:t>
      </w:r>
      <w:r>
        <w:rPr>
          <w:rFonts w:hint="eastAsia" w:ascii="宋体" w:hAnsi="宋体" w:cs="宋体"/>
          <w:kern w:val="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eastAsia" w:ascii="宋体" w:hAnsi="宋体" w:cs="宋体"/>
          <w:kern w:val="0"/>
          <w:sz w:val="24"/>
          <w:lang w:eastAsia="zh-CN"/>
        </w:rPr>
      </w:pP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eastAsia="宋体" w:cs="宋体"/>
          <w:kern w:val="0"/>
          <w:sz w:val="24"/>
          <w:lang w:val="en-US" w:eastAsia="zh-CN"/>
        </w:rPr>
        <w:t>落实政府采购政策需满足的资格要求：本项目落实扶持中小微企业、监狱企业、残疾人福利性单位、节能环保等政府采购政策；</w:t>
      </w:r>
    </w:p>
    <w:p>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w:t>
      </w:r>
      <w:r>
        <w:rPr>
          <w:rFonts w:hint="eastAsia" w:ascii="宋体" w:hAnsi="宋体" w:cs="宋体"/>
          <w:kern w:val="0"/>
          <w:sz w:val="24"/>
          <w:lang w:eastAsia="zh-CN"/>
        </w:rPr>
        <w:t>拟参加本项目的潜在供应商须具有法人或者其他组织的营业执照等证明文件；</w:t>
      </w:r>
    </w:p>
    <w:p>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w:t>
      </w:r>
      <w:bookmarkStart w:id="42" w:name="_GoBack"/>
      <w:r>
        <w:rPr>
          <w:rFonts w:hint="eastAsia" w:ascii="宋体" w:hAnsi="宋体" w:eastAsia="宋体" w:cs="宋体"/>
          <w:kern w:val="0"/>
          <w:sz w:val="24"/>
          <w:lang w:val="en-US" w:eastAsia="zh-CN"/>
        </w:rPr>
        <w:t>本项目的特定资格要求：</w:t>
      </w:r>
      <w:bookmarkEnd w:id="42"/>
      <w:r>
        <w:rPr>
          <w:rFonts w:hint="eastAsia" w:ascii="宋体" w:hAnsi="宋体" w:eastAsia="宋体" w:cs="宋体"/>
          <w:kern w:val="0"/>
          <w:sz w:val="24"/>
          <w:lang w:val="en-US" w:eastAsia="zh-CN"/>
        </w:rPr>
        <w:t>供应商需具备苗木生产经营许可证资格</w:t>
      </w:r>
    </w:p>
    <w:p>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供应商参加政府采购活动近三年（2019年6月-2022年6月）没有重大违法记录，没有被列入失信被执行人、企业经营异常名录、重大税收违法案件当事人名单、政府采购严重违法失信行为记录名单、政府采购严重违法失信行为信息记录。供应商自行对企业信用记录核查；失信记录核查路径：</w:t>
      </w:r>
    </w:p>
    <w:p>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a、“信用中国”网站（http://www.creditchina.gov.cn）；</w:t>
      </w:r>
    </w:p>
    <w:p>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b、“中国政府采购网”网站（http://www.ccgp.gov.cn/cr/list）；</w:t>
      </w:r>
    </w:p>
    <w:p>
      <w:pPr>
        <w:pStyle w:val="5"/>
        <w:spacing w:line="240" w:lineRule="auto"/>
        <w:rPr>
          <w:rFonts w:hint="eastAsia" w:ascii="宋体" w:hAnsi="宋体" w:eastAsia="宋体" w:cs="宋体"/>
          <w:b w:val="0"/>
          <w:sz w:val="24"/>
          <w:szCs w:val="24"/>
        </w:rPr>
      </w:pPr>
      <w:r>
        <w:rPr>
          <w:rFonts w:hint="eastAsia" w:ascii="宋体" w:hAnsi="宋体" w:eastAsia="宋体" w:cs="宋体"/>
          <w:b w:val="0"/>
          <w:sz w:val="24"/>
          <w:szCs w:val="24"/>
        </w:rPr>
        <w:t>三、获取采购文件</w:t>
      </w:r>
      <w:bookmarkEnd w:id="8"/>
      <w:bookmarkEnd w:id="9"/>
      <w:bookmarkEnd w:id="10"/>
      <w:bookmarkEnd w:id="11"/>
    </w:p>
    <w:p>
      <w:pPr>
        <w:spacing w:line="360" w:lineRule="auto"/>
        <w:ind w:firstLine="540"/>
        <w:rPr>
          <w:rFonts w:hint="eastAsia" w:ascii="宋体" w:hAnsi="宋体" w:cs="宋体"/>
          <w:sz w:val="24"/>
        </w:rPr>
      </w:pPr>
      <w:r>
        <w:rPr>
          <w:rFonts w:hint="eastAsia" w:ascii="宋体" w:hAnsi="宋体" w:cs="宋体"/>
          <w:sz w:val="24"/>
        </w:rPr>
        <w:t>时间：</w:t>
      </w:r>
      <w:r>
        <w:rPr>
          <w:rFonts w:hint="eastAsia" w:ascii="宋体" w:hAnsi="宋体" w:cs="宋体"/>
          <w:sz w:val="24"/>
          <w:u w:val="single"/>
        </w:rPr>
        <w:t>202</w:t>
      </w:r>
      <w:r>
        <w:rPr>
          <w:rFonts w:hint="eastAsia" w:ascii="宋体" w:hAnsi="宋体" w:cs="宋体"/>
          <w:sz w:val="24"/>
          <w:u w:val="single"/>
          <w:lang w:val="en-US" w:eastAsia="zh-CN"/>
        </w:rPr>
        <w:t>2</w:t>
      </w:r>
      <w:r>
        <w:rPr>
          <w:rFonts w:hint="eastAsia" w:ascii="宋体" w:hAnsi="宋体" w:cs="宋体"/>
          <w:sz w:val="24"/>
          <w:u w:val="single"/>
        </w:rPr>
        <w:t>年</w:t>
      </w:r>
      <w:r>
        <w:rPr>
          <w:rFonts w:hint="eastAsia" w:ascii="宋体" w:hAnsi="宋体" w:cs="宋体"/>
          <w:kern w:val="0"/>
          <w:sz w:val="24"/>
          <w:u w:val="single"/>
          <w:lang w:val="en-US" w:eastAsia="zh-CN"/>
        </w:rPr>
        <w:t>6</w:t>
      </w:r>
      <w:r>
        <w:rPr>
          <w:rFonts w:hint="eastAsia" w:ascii="宋体" w:hAnsi="宋体" w:cs="宋体"/>
          <w:kern w:val="0"/>
          <w:sz w:val="24"/>
          <w:u w:val="single"/>
        </w:rPr>
        <w:t>月</w:t>
      </w:r>
      <w:r>
        <w:rPr>
          <w:rFonts w:hint="eastAsia" w:ascii="宋体" w:hAnsi="宋体" w:cs="宋体"/>
          <w:kern w:val="0"/>
          <w:sz w:val="24"/>
          <w:u w:val="single"/>
          <w:lang w:val="en-US" w:eastAsia="zh-CN"/>
        </w:rPr>
        <w:t>28</w:t>
      </w:r>
      <w:r>
        <w:rPr>
          <w:rFonts w:hint="eastAsia" w:ascii="宋体" w:hAnsi="宋体" w:cs="宋体"/>
          <w:kern w:val="0"/>
          <w:sz w:val="24"/>
          <w:u w:val="single"/>
        </w:rPr>
        <w:t>日</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2</w:t>
      </w:r>
      <w:r>
        <w:rPr>
          <w:rFonts w:hint="eastAsia" w:ascii="宋体" w:hAnsi="宋体" w:cs="宋体"/>
          <w:sz w:val="24"/>
          <w:u w:val="single"/>
        </w:rPr>
        <w:t>年</w:t>
      </w:r>
      <w:r>
        <w:rPr>
          <w:rFonts w:hint="eastAsia" w:ascii="宋体" w:hAnsi="宋体" w:cs="宋体"/>
          <w:kern w:val="0"/>
          <w:sz w:val="24"/>
          <w:u w:val="single"/>
          <w:lang w:val="en-US" w:eastAsia="zh-CN"/>
        </w:rPr>
        <w:t>6</w:t>
      </w:r>
      <w:r>
        <w:rPr>
          <w:rFonts w:hint="eastAsia" w:ascii="宋体" w:hAnsi="宋体" w:cs="宋体"/>
          <w:kern w:val="0"/>
          <w:sz w:val="24"/>
          <w:u w:val="single"/>
        </w:rPr>
        <w:t>月</w:t>
      </w:r>
      <w:r>
        <w:rPr>
          <w:rFonts w:hint="eastAsia" w:ascii="宋体" w:hAnsi="宋体" w:cs="宋体"/>
          <w:kern w:val="0"/>
          <w:sz w:val="24"/>
          <w:u w:val="single"/>
          <w:lang w:val="en-US" w:eastAsia="zh-CN"/>
        </w:rPr>
        <w:t>30</w:t>
      </w:r>
      <w:r>
        <w:rPr>
          <w:rFonts w:hint="eastAsia" w:ascii="宋体" w:hAnsi="宋体" w:cs="宋体"/>
          <w:kern w:val="0"/>
          <w:sz w:val="24"/>
          <w:u w:val="single"/>
        </w:rPr>
        <w:t>日</w:t>
      </w:r>
      <w:r>
        <w:rPr>
          <w:rFonts w:hint="eastAsia" w:ascii="宋体" w:hAnsi="宋体" w:cs="宋体"/>
          <w:sz w:val="24"/>
        </w:rPr>
        <w:t>，每天上午</w:t>
      </w:r>
      <w:r>
        <w:rPr>
          <w:rFonts w:hint="eastAsia" w:ascii="宋体" w:hAnsi="宋体" w:cs="宋体"/>
          <w:kern w:val="0"/>
          <w:sz w:val="24"/>
          <w:u w:val="single"/>
        </w:rPr>
        <w:t>8时30分至11时30分</w:t>
      </w:r>
      <w:r>
        <w:rPr>
          <w:rFonts w:hint="eastAsia" w:ascii="宋体" w:hAnsi="宋体" w:cs="宋体"/>
          <w:sz w:val="24"/>
        </w:rPr>
        <w:t>，下午</w:t>
      </w:r>
      <w:r>
        <w:rPr>
          <w:rFonts w:hint="eastAsia" w:ascii="宋体" w:hAnsi="宋体" w:cs="宋体"/>
          <w:kern w:val="0"/>
          <w:sz w:val="24"/>
          <w:u w:val="single"/>
        </w:rPr>
        <w:t>13时00分至16时00分</w:t>
      </w:r>
      <w:r>
        <w:rPr>
          <w:rFonts w:hint="eastAsia" w:ascii="宋体" w:hAnsi="宋体" w:cs="宋体"/>
          <w:sz w:val="24"/>
        </w:rPr>
        <w:t>（北京时间，法定节假日除外 ）</w:t>
      </w:r>
    </w:p>
    <w:p>
      <w:pPr>
        <w:spacing w:line="360" w:lineRule="auto"/>
        <w:ind w:firstLine="540"/>
        <w:rPr>
          <w:rFonts w:hint="eastAsia" w:ascii="宋体" w:hAnsi="宋体" w:cs="宋体"/>
          <w:sz w:val="24"/>
          <w:u w:val="single"/>
        </w:rPr>
      </w:pPr>
      <w:r>
        <w:rPr>
          <w:rFonts w:hint="eastAsia" w:ascii="宋体" w:hAnsi="宋体" w:cs="宋体"/>
          <w:sz w:val="24"/>
        </w:rPr>
        <w:t>地点：</w:t>
      </w:r>
      <w:r>
        <w:rPr>
          <w:rFonts w:hint="eastAsia" w:ascii="宋体" w:hAnsi="宋体" w:cs="宋体"/>
          <w:sz w:val="24"/>
          <w:u w:val="single"/>
          <w:lang w:eastAsia="zh-CN"/>
        </w:rPr>
        <w:t>黑龙江弘建项目管理有限公司</w:t>
      </w:r>
      <w:r>
        <w:rPr>
          <w:rFonts w:hint="eastAsia" w:ascii="宋体" w:hAnsi="宋体" w:cs="宋体"/>
          <w:sz w:val="24"/>
          <w:u w:val="single"/>
        </w:rPr>
        <w:t>（黑龙江省牡丹江市西安区西小三条路98号宝隆大厦六层）</w:t>
      </w:r>
    </w:p>
    <w:p>
      <w:pPr>
        <w:spacing w:line="360" w:lineRule="auto"/>
        <w:ind w:firstLine="540"/>
        <w:rPr>
          <w:rFonts w:hint="eastAsia" w:ascii="宋体" w:hAnsi="宋体" w:cs="宋体"/>
          <w:sz w:val="24"/>
          <w:u w:val="single"/>
        </w:rPr>
      </w:pPr>
      <w:r>
        <w:rPr>
          <w:rFonts w:hint="eastAsia" w:ascii="宋体" w:hAnsi="宋体" w:cs="宋体"/>
          <w:sz w:val="24"/>
        </w:rPr>
        <w:t>方式：现场获取</w:t>
      </w:r>
    </w:p>
    <w:p>
      <w:pPr>
        <w:spacing w:line="360" w:lineRule="auto"/>
        <w:ind w:firstLine="540"/>
        <w:rPr>
          <w:rFonts w:hint="eastAsia" w:ascii="宋体" w:hAnsi="宋体" w:cs="宋体"/>
          <w:sz w:val="24"/>
        </w:rPr>
      </w:pPr>
      <w:r>
        <w:rPr>
          <w:rFonts w:hint="eastAsia" w:ascii="宋体" w:hAnsi="宋体" w:cs="宋体"/>
          <w:sz w:val="24"/>
        </w:rPr>
        <w:t>售价：</w:t>
      </w:r>
      <w:r>
        <w:rPr>
          <w:rFonts w:hint="eastAsia" w:ascii="宋体" w:hAnsi="宋体" w:cs="宋体"/>
          <w:sz w:val="24"/>
          <w:lang w:val="en-US" w:eastAsia="zh-CN"/>
        </w:rPr>
        <w:t>0</w:t>
      </w:r>
      <w:r>
        <w:rPr>
          <w:rFonts w:hint="eastAsia" w:ascii="宋体" w:hAnsi="宋体" w:cs="宋体"/>
          <w:sz w:val="24"/>
        </w:rPr>
        <w:t>元/包；</w:t>
      </w:r>
    </w:p>
    <w:p>
      <w:pPr>
        <w:pStyle w:val="5"/>
        <w:spacing w:line="240" w:lineRule="auto"/>
        <w:rPr>
          <w:rFonts w:hint="eastAsia" w:ascii="宋体" w:hAnsi="宋体" w:eastAsia="宋体" w:cs="宋体"/>
          <w:b w:val="0"/>
          <w:sz w:val="24"/>
          <w:szCs w:val="24"/>
        </w:rPr>
      </w:pPr>
      <w:bookmarkStart w:id="12" w:name="_Toc35393801"/>
      <w:bookmarkStart w:id="13" w:name="_Toc28359015"/>
      <w:bookmarkStart w:id="14" w:name="_Toc35393632"/>
      <w:bookmarkStart w:id="15" w:name="_Toc28359092"/>
      <w:r>
        <w:rPr>
          <w:rFonts w:hint="eastAsia" w:ascii="宋体" w:hAnsi="宋体" w:eastAsia="宋体" w:cs="宋体"/>
          <w:b w:val="0"/>
          <w:sz w:val="24"/>
          <w:szCs w:val="24"/>
        </w:rPr>
        <w:t>四、响应文件提交</w:t>
      </w:r>
      <w:bookmarkEnd w:id="12"/>
      <w:bookmarkEnd w:id="13"/>
      <w:bookmarkEnd w:id="14"/>
      <w:bookmarkEnd w:id="15"/>
    </w:p>
    <w:p>
      <w:pPr>
        <w:spacing w:line="360" w:lineRule="auto"/>
        <w:ind w:firstLine="480" w:firstLineChars="200"/>
        <w:rPr>
          <w:rFonts w:hint="eastAsia" w:ascii="宋体" w:hAnsi="宋体" w:cs="宋体"/>
          <w:bCs/>
          <w:sz w:val="24"/>
          <w:u w:val="single"/>
        </w:rPr>
      </w:pPr>
      <w:r>
        <w:rPr>
          <w:rFonts w:hint="eastAsia" w:ascii="宋体" w:hAnsi="宋体" w:cs="宋体"/>
          <w:sz w:val="24"/>
        </w:rPr>
        <w:t>截止时间：</w:t>
      </w:r>
      <w:r>
        <w:rPr>
          <w:rFonts w:hint="eastAsia" w:ascii="宋体" w:hAnsi="宋体" w:cs="宋体"/>
          <w:sz w:val="24"/>
          <w:u w:val="single"/>
        </w:rPr>
        <w:t>202</w:t>
      </w:r>
      <w:r>
        <w:rPr>
          <w:rFonts w:hint="eastAsia" w:ascii="宋体" w:hAnsi="宋体" w:cs="宋体"/>
          <w:sz w:val="24"/>
          <w:u w:val="single"/>
          <w:lang w:val="en-US" w:eastAsia="zh-CN"/>
        </w:rPr>
        <w:t>2</w:t>
      </w:r>
      <w:r>
        <w:rPr>
          <w:rFonts w:hint="eastAsia" w:ascii="宋体" w:hAnsi="宋体" w:cs="宋体"/>
          <w:bCs/>
          <w:sz w:val="24"/>
          <w:u w:val="single"/>
        </w:rPr>
        <w:t>年</w:t>
      </w:r>
      <w:r>
        <w:rPr>
          <w:rFonts w:hint="eastAsia" w:ascii="宋体" w:hAnsi="宋体" w:cs="宋体"/>
          <w:bCs/>
          <w:sz w:val="24"/>
          <w:u w:val="single"/>
          <w:lang w:val="en-US" w:eastAsia="zh-CN"/>
        </w:rPr>
        <w:t>7</w:t>
      </w:r>
      <w:r>
        <w:rPr>
          <w:rFonts w:hint="eastAsia" w:ascii="宋体" w:hAnsi="宋体" w:cs="宋体"/>
          <w:bCs/>
          <w:sz w:val="24"/>
          <w:u w:val="single"/>
        </w:rPr>
        <w:t>月</w:t>
      </w:r>
      <w:r>
        <w:rPr>
          <w:rFonts w:hint="eastAsia" w:ascii="宋体" w:hAnsi="宋体" w:cs="宋体"/>
          <w:bCs/>
          <w:sz w:val="24"/>
          <w:u w:val="single"/>
          <w:lang w:val="en-US" w:eastAsia="zh-CN"/>
        </w:rPr>
        <w:t>4</w:t>
      </w:r>
      <w:r>
        <w:rPr>
          <w:rFonts w:hint="eastAsia" w:ascii="宋体" w:hAnsi="宋体" w:cs="宋体"/>
          <w:bCs/>
          <w:sz w:val="24"/>
          <w:u w:val="single"/>
        </w:rPr>
        <w:t>日</w:t>
      </w:r>
      <w:r>
        <w:rPr>
          <w:rFonts w:hint="eastAsia" w:ascii="宋体" w:hAnsi="宋体" w:cs="宋体"/>
          <w:bCs/>
          <w:sz w:val="24"/>
          <w:u w:val="single"/>
          <w:lang w:val="en-US" w:eastAsia="zh-CN"/>
        </w:rPr>
        <w:t>14</w:t>
      </w:r>
      <w:r>
        <w:rPr>
          <w:rFonts w:hint="eastAsia" w:ascii="宋体" w:hAnsi="宋体" w:cs="宋体"/>
          <w:bCs/>
          <w:sz w:val="24"/>
          <w:u w:val="single"/>
        </w:rPr>
        <w:t>点00分</w:t>
      </w:r>
      <w:r>
        <w:rPr>
          <w:rFonts w:hint="eastAsia" w:ascii="宋体" w:hAnsi="宋体" w:cs="宋体"/>
          <w:bCs/>
          <w:sz w:val="24"/>
        </w:rPr>
        <w:t>（北京时间）</w:t>
      </w:r>
    </w:p>
    <w:p>
      <w:pPr>
        <w:spacing w:line="360" w:lineRule="auto"/>
        <w:ind w:firstLine="480" w:firstLineChars="200"/>
        <w:rPr>
          <w:rFonts w:hint="eastAsia" w:ascii="宋体" w:hAnsi="宋体" w:cs="宋体"/>
          <w:bCs/>
          <w:sz w:val="24"/>
          <w:u w:val="single"/>
        </w:rPr>
      </w:pPr>
      <w:r>
        <w:rPr>
          <w:rFonts w:hint="eastAsia" w:ascii="宋体" w:hAnsi="宋体" w:cs="宋体"/>
          <w:sz w:val="24"/>
        </w:rPr>
        <w:t>地点：</w:t>
      </w:r>
      <w:r>
        <w:rPr>
          <w:rFonts w:hint="eastAsia" w:ascii="宋体" w:hAnsi="宋体" w:cs="宋体"/>
          <w:sz w:val="24"/>
          <w:lang w:eastAsia="zh-CN"/>
        </w:rPr>
        <w:t>黑龙江弘建项目管理有限公司</w:t>
      </w:r>
      <w:r>
        <w:rPr>
          <w:rFonts w:hint="eastAsia" w:ascii="宋体" w:hAnsi="宋体" w:cs="宋体"/>
          <w:sz w:val="24"/>
        </w:rPr>
        <w:t>（黑龙江省牡丹江市西安区西小三条路98号宝隆大厦六层）</w:t>
      </w:r>
    </w:p>
    <w:p>
      <w:pPr>
        <w:pStyle w:val="5"/>
        <w:spacing w:line="240" w:lineRule="auto"/>
        <w:rPr>
          <w:rFonts w:hint="eastAsia" w:ascii="宋体" w:hAnsi="宋体" w:eastAsia="宋体" w:cs="宋体"/>
          <w:b w:val="0"/>
          <w:sz w:val="24"/>
          <w:szCs w:val="24"/>
        </w:rPr>
      </w:pPr>
      <w:bookmarkStart w:id="16" w:name="_Toc28359093"/>
      <w:bookmarkStart w:id="17" w:name="_Toc35393633"/>
      <w:bookmarkStart w:id="18" w:name="_Toc28359016"/>
      <w:bookmarkStart w:id="19" w:name="_Toc35393802"/>
      <w:r>
        <w:rPr>
          <w:rFonts w:hint="eastAsia" w:ascii="宋体" w:hAnsi="宋体" w:eastAsia="宋体" w:cs="宋体"/>
          <w:b w:val="0"/>
          <w:sz w:val="24"/>
          <w:szCs w:val="24"/>
        </w:rPr>
        <w:t>五、开启</w:t>
      </w:r>
      <w:bookmarkEnd w:id="16"/>
      <w:bookmarkEnd w:id="17"/>
      <w:bookmarkEnd w:id="18"/>
      <w:bookmarkEnd w:id="19"/>
    </w:p>
    <w:p>
      <w:pPr>
        <w:spacing w:line="360" w:lineRule="auto"/>
        <w:ind w:firstLine="480" w:firstLineChars="200"/>
        <w:rPr>
          <w:rFonts w:hint="eastAsia" w:ascii="宋体" w:hAnsi="宋体" w:cs="宋体"/>
          <w:bCs/>
          <w:sz w:val="24"/>
          <w:u w:val="single"/>
        </w:rPr>
      </w:pPr>
      <w:r>
        <w:rPr>
          <w:rFonts w:hint="eastAsia" w:ascii="宋体" w:hAnsi="宋体" w:cs="宋体"/>
          <w:sz w:val="24"/>
        </w:rPr>
        <w:t>时间：</w:t>
      </w:r>
      <w:r>
        <w:rPr>
          <w:rFonts w:hint="eastAsia" w:ascii="宋体" w:hAnsi="宋体" w:cs="宋体"/>
          <w:sz w:val="24"/>
          <w:u w:val="single"/>
        </w:rPr>
        <w:t>202</w:t>
      </w:r>
      <w:r>
        <w:rPr>
          <w:rFonts w:hint="eastAsia" w:ascii="宋体" w:hAnsi="宋体" w:cs="宋体"/>
          <w:sz w:val="24"/>
          <w:u w:val="single"/>
          <w:lang w:val="en-US" w:eastAsia="zh-CN"/>
        </w:rPr>
        <w:t>2</w:t>
      </w:r>
      <w:r>
        <w:rPr>
          <w:rFonts w:hint="eastAsia" w:ascii="宋体" w:hAnsi="宋体" w:cs="宋体"/>
          <w:bCs/>
          <w:sz w:val="24"/>
          <w:u w:val="single"/>
        </w:rPr>
        <w:t>年</w:t>
      </w:r>
      <w:r>
        <w:rPr>
          <w:rFonts w:hint="eastAsia" w:ascii="宋体" w:hAnsi="宋体" w:cs="宋体"/>
          <w:bCs/>
          <w:sz w:val="24"/>
          <w:u w:val="single"/>
          <w:lang w:val="en-US" w:eastAsia="zh-CN"/>
        </w:rPr>
        <w:t>7</w:t>
      </w:r>
      <w:r>
        <w:rPr>
          <w:rFonts w:hint="eastAsia" w:ascii="宋体" w:hAnsi="宋体" w:cs="宋体"/>
          <w:bCs/>
          <w:sz w:val="24"/>
          <w:u w:val="single"/>
        </w:rPr>
        <w:t>月</w:t>
      </w:r>
      <w:r>
        <w:rPr>
          <w:rFonts w:hint="eastAsia" w:ascii="宋体" w:hAnsi="宋体" w:cs="宋体"/>
          <w:bCs/>
          <w:sz w:val="24"/>
          <w:u w:val="single"/>
          <w:lang w:val="en-US" w:eastAsia="zh-CN"/>
        </w:rPr>
        <w:t>4</w:t>
      </w:r>
      <w:r>
        <w:rPr>
          <w:rFonts w:hint="eastAsia" w:ascii="宋体" w:hAnsi="宋体" w:cs="宋体"/>
          <w:bCs/>
          <w:sz w:val="24"/>
          <w:u w:val="single"/>
        </w:rPr>
        <w:t>日</w:t>
      </w:r>
      <w:r>
        <w:rPr>
          <w:rFonts w:hint="eastAsia" w:ascii="宋体" w:hAnsi="宋体" w:cs="宋体"/>
          <w:bCs/>
          <w:sz w:val="24"/>
          <w:u w:val="single"/>
          <w:lang w:val="en-US" w:eastAsia="zh-CN"/>
        </w:rPr>
        <w:t>14</w:t>
      </w:r>
      <w:r>
        <w:rPr>
          <w:rFonts w:hint="eastAsia" w:ascii="宋体" w:hAnsi="宋体" w:cs="宋体"/>
          <w:bCs/>
          <w:sz w:val="24"/>
          <w:u w:val="single"/>
        </w:rPr>
        <w:t>点00分</w:t>
      </w:r>
      <w:r>
        <w:rPr>
          <w:rFonts w:hint="eastAsia" w:ascii="宋体" w:hAnsi="宋体" w:cs="宋体"/>
          <w:bCs/>
          <w:sz w:val="24"/>
        </w:rPr>
        <w:t>（北京时间）</w:t>
      </w:r>
    </w:p>
    <w:p>
      <w:pPr>
        <w:spacing w:line="360" w:lineRule="auto"/>
        <w:ind w:firstLine="480" w:firstLineChars="200"/>
        <w:rPr>
          <w:rFonts w:hint="eastAsia" w:ascii="宋体" w:hAnsi="宋体" w:cs="宋体"/>
          <w:bCs/>
          <w:sz w:val="24"/>
          <w:u w:val="single"/>
        </w:rPr>
      </w:pPr>
      <w:r>
        <w:rPr>
          <w:rFonts w:hint="eastAsia" w:ascii="宋体" w:hAnsi="宋体" w:cs="宋体"/>
          <w:sz w:val="24"/>
        </w:rPr>
        <w:t>地点：</w:t>
      </w:r>
      <w:r>
        <w:rPr>
          <w:rFonts w:hint="eastAsia" w:ascii="宋体" w:hAnsi="宋体" w:cs="宋体"/>
          <w:sz w:val="24"/>
          <w:lang w:eastAsia="zh-CN"/>
        </w:rPr>
        <w:t>黑龙江弘建项目管理有限公司</w:t>
      </w:r>
      <w:r>
        <w:rPr>
          <w:rFonts w:hint="eastAsia" w:ascii="宋体" w:hAnsi="宋体" w:cs="宋体"/>
          <w:sz w:val="24"/>
        </w:rPr>
        <w:t>（黑龙江省牡丹江市西安区西小三条路98号宝隆大厦六层）</w:t>
      </w:r>
    </w:p>
    <w:p>
      <w:pPr>
        <w:pStyle w:val="5"/>
        <w:numPr>
          <w:ilvl w:val="0"/>
          <w:numId w:val="1"/>
        </w:numPr>
        <w:spacing w:line="240" w:lineRule="auto"/>
        <w:rPr>
          <w:rFonts w:hint="eastAsia" w:ascii="宋体" w:hAnsi="宋体" w:eastAsia="宋体" w:cs="宋体"/>
          <w:b w:val="0"/>
          <w:sz w:val="24"/>
          <w:szCs w:val="24"/>
        </w:rPr>
      </w:pPr>
      <w:bookmarkStart w:id="20" w:name="_Toc35393803"/>
      <w:bookmarkStart w:id="21" w:name="_Toc28359017"/>
      <w:bookmarkStart w:id="22" w:name="_Toc28359094"/>
      <w:bookmarkStart w:id="23" w:name="_Toc35393634"/>
      <w:r>
        <w:rPr>
          <w:rFonts w:hint="eastAsia" w:ascii="宋体" w:hAnsi="宋体" w:eastAsia="宋体" w:cs="宋体"/>
          <w:b w:val="0"/>
          <w:sz w:val="24"/>
          <w:szCs w:val="24"/>
        </w:rPr>
        <w:t>发布公告的媒介：</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150" w:afterLines="0" w:afterAutospacing="0" w:line="240" w:lineRule="auto"/>
        <w:ind w:left="0" w:right="147" w:firstLine="482"/>
        <w:textAlignment w:val="auto"/>
        <w:rPr>
          <w:rFonts w:hint="eastAsia"/>
          <w:sz w:val="28"/>
          <w:szCs w:val="28"/>
        </w:rPr>
      </w:pPr>
      <w:r>
        <w:rPr>
          <w:rFonts w:hint="eastAsia" w:ascii="宋体" w:hAnsi="宋体" w:eastAsia="宋体" w:cs="宋体"/>
          <w:b w:val="0"/>
          <w:bCs w:val="0"/>
          <w:i w:val="0"/>
          <w:iCs w:val="0"/>
          <w:kern w:val="0"/>
          <w:sz w:val="24"/>
          <w:szCs w:val="24"/>
          <w:highlight w:val="none"/>
          <w:u w:val="none"/>
          <w:lang w:val="en-US" w:eastAsia="zh-CN" w:bidi="ar-SA"/>
        </w:rPr>
        <w:t>中国政府采购网（http://www.ccgp.gov.cn），其他网站转载无效。</w:t>
      </w:r>
    </w:p>
    <w:p>
      <w:pPr>
        <w:pStyle w:val="5"/>
        <w:spacing w:line="240" w:lineRule="auto"/>
        <w:rPr>
          <w:rFonts w:hint="eastAsia" w:ascii="宋体" w:hAnsi="宋体" w:eastAsia="宋体" w:cs="宋体"/>
          <w:b w:val="0"/>
          <w:sz w:val="24"/>
          <w:szCs w:val="24"/>
        </w:rPr>
      </w:pPr>
      <w:r>
        <w:rPr>
          <w:rFonts w:hint="eastAsia" w:ascii="宋体" w:hAnsi="宋体" w:eastAsia="宋体" w:cs="宋体"/>
          <w:b w:val="0"/>
          <w:sz w:val="24"/>
          <w:szCs w:val="24"/>
        </w:rPr>
        <w:t>七、公告期限</w:t>
      </w:r>
      <w:bookmarkEnd w:id="20"/>
      <w:bookmarkEnd w:id="21"/>
      <w:bookmarkEnd w:id="22"/>
      <w:bookmarkEnd w:id="23"/>
    </w:p>
    <w:p>
      <w:pPr>
        <w:ind w:firstLine="480" w:firstLineChars="200"/>
        <w:rPr>
          <w:rFonts w:hint="eastAsia" w:ascii="宋体" w:hAnsi="宋体" w:cs="宋体"/>
          <w:kern w:val="0"/>
          <w:sz w:val="24"/>
        </w:rPr>
      </w:pPr>
      <w:r>
        <w:rPr>
          <w:rFonts w:hint="eastAsia" w:ascii="宋体" w:hAnsi="宋体" w:cs="宋体"/>
          <w:kern w:val="0"/>
          <w:sz w:val="24"/>
        </w:rPr>
        <w:t>自本公告发布之日起3个工作日。</w:t>
      </w:r>
    </w:p>
    <w:p>
      <w:pPr>
        <w:pStyle w:val="5"/>
        <w:spacing w:line="240" w:lineRule="auto"/>
        <w:rPr>
          <w:rFonts w:hint="eastAsia" w:ascii="宋体" w:hAnsi="宋体" w:eastAsia="宋体" w:cs="宋体"/>
          <w:b w:val="0"/>
          <w:sz w:val="24"/>
          <w:szCs w:val="24"/>
        </w:rPr>
      </w:pPr>
      <w:bookmarkStart w:id="24" w:name="_Toc35393804"/>
      <w:bookmarkStart w:id="25" w:name="_Toc35393635"/>
      <w:r>
        <w:rPr>
          <w:rFonts w:hint="eastAsia" w:ascii="宋体" w:hAnsi="宋体" w:eastAsia="宋体" w:cs="宋体"/>
          <w:b w:val="0"/>
          <w:sz w:val="24"/>
          <w:szCs w:val="24"/>
        </w:rPr>
        <w:t>八、其他补充事宜</w:t>
      </w:r>
      <w:bookmarkEnd w:id="24"/>
      <w:bookmarkEnd w:id="25"/>
    </w:p>
    <w:p>
      <w:pPr>
        <w:ind w:firstLine="480" w:firstLineChars="200"/>
        <w:rPr>
          <w:rFonts w:hint="eastAsia" w:ascii="宋体" w:hAnsi="宋体" w:cs="宋体"/>
          <w:kern w:val="0"/>
          <w:sz w:val="24"/>
        </w:rPr>
      </w:pPr>
      <w:r>
        <w:rPr>
          <w:rFonts w:hint="eastAsia" w:ascii="宋体" w:hAnsi="宋体" w:cs="宋体"/>
          <w:kern w:val="0"/>
          <w:sz w:val="24"/>
        </w:rPr>
        <w:t>根据黑龙江省应对新型冠状病毒感染肺炎疫情工作领导小组指挥部要求，及省财政厅《关于做好新型冠状病毒感染肺炎疫情防控期间政府采购有关工作的通知》黑财采[2020]3号文件通知要求，减少人员聚集，避免交叉感染，切断传播途径，进一步做好“防输入、防输出、防扩散”工作，本项目相关开标方式、开标时间、开标地点等安排均为暂定，可能会视本地疫情防控工作部署作出相关调整，请各供应商以相关公示及通知为准。</w:t>
      </w:r>
    </w:p>
    <w:p>
      <w:pPr>
        <w:pStyle w:val="5"/>
        <w:spacing w:line="240" w:lineRule="auto"/>
        <w:rPr>
          <w:rFonts w:hint="eastAsia" w:ascii="宋体" w:hAnsi="宋体" w:eastAsia="宋体" w:cs="宋体"/>
          <w:b w:val="0"/>
          <w:bCs w:val="0"/>
          <w:kern w:val="0"/>
          <w:sz w:val="24"/>
          <w:szCs w:val="24"/>
        </w:rPr>
      </w:pPr>
      <w:bookmarkStart w:id="26" w:name="_Toc28359095"/>
      <w:bookmarkStart w:id="27" w:name="_Toc35393805"/>
      <w:bookmarkStart w:id="28" w:name="_Toc35393636"/>
      <w:bookmarkStart w:id="29" w:name="_Toc28359018"/>
      <w:r>
        <w:rPr>
          <w:rFonts w:hint="eastAsia" w:ascii="宋体" w:hAnsi="宋体" w:eastAsia="宋体" w:cs="宋体"/>
          <w:b w:val="0"/>
          <w:sz w:val="24"/>
          <w:szCs w:val="24"/>
        </w:rPr>
        <w:t>九、凡对本次采购提出询问，请按以下方式联系。</w:t>
      </w:r>
      <w:bookmarkEnd w:id="26"/>
      <w:bookmarkEnd w:id="27"/>
      <w:bookmarkEnd w:id="28"/>
      <w:bookmarkEnd w:id="29"/>
    </w:p>
    <w:p>
      <w:pPr>
        <w:pStyle w:val="5"/>
        <w:spacing w:line="240" w:lineRule="auto"/>
        <w:ind w:firstLine="720" w:firstLineChars="300"/>
        <w:rPr>
          <w:rFonts w:hint="eastAsia" w:ascii="宋体" w:hAnsi="宋体" w:eastAsia="宋体" w:cs="宋体"/>
          <w:b w:val="0"/>
          <w:sz w:val="24"/>
          <w:szCs w:val="24"/>
        </w:rPr>
      </w:pPr>
      <w:bookmarkStart w:id="30" w:name="_Toc28359019"/>
      <w:bookmarkStart w:id="31" w:name="_Toc28359096"/>
      <w:bookmarkStart w:id="32" w:name="_Toc35393637"/>
      <w:bookmarkStart w:id="33" w:name="_Toc35393806"/>
      <w:r>
        <w:rPr>
          <w:rFonts w:hint="eastAsia" w:ascii="宋体" w:hAnsi="宋体" w:eastAsia="宋体" w:cs="宋体"/>
          <w:b w:val="0"/>
          <w:sz w:val="24"/>
          <w:szCs w:val="24"/>
        </w:rPr>
        <w:t>1.采购人信息</w:t>
      </w:r>
      <w:bookmarkEnd w:id="30"/>
      <w:bookmarkEnd w:id="31"/>
      <w:bookmarkEnd w:id="32"/>
      <w:bookmarkEnd w:id="33"/>
    </w:p>
    <w:p>
      <w:pPr>
        <w:ind w:left="1079" w:leftChars="371" w:hanging="300" w:hangingChars="125"/>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u w:val="single"/>
          <w:lang w:eastAsia="zh-CN"/>
        </w:rPr>
        <w:t>林口县中三阳林场</w:t>
      </w:r>
    </w:p>
    <w:p>
      <w:pPr>
        <w:ind w:left="1079" w:leftChars="371" w:hanging="300" w:hangingChars="125"/>
        <w:jc w:val="left"/>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u w:val="single"/>
          <w:lang w:eastAsia="zh-CN"/>
        </w:rPr>
        <w:t>黑龙江省牡丹江市林口县</w:t>
      </w:r>
    </w:p>
    <w:p>
      <w:pPr>
        <w:ind w:left="1079" w:leftChars="371" w:hanging="300" w:hangingChars="125"/>
        <w:jc w:val="left"/>
        <w:rPr>
          <w:rFonts w:hint="eastAsia" w:ascii="宋体" w:hAnsi="宋体" w:cs="宋体"/>
          <w:sz w:val="24"/>
        </w:rPr>
      </w:pPr>
      <w:r>
        <w:rPr>
          <w:rFonts w:hint="eastAsia" w:ascii="宋体" w:hAnsi="宋体" w:cs="宋体"/>
          <w:sz w:val="24"/>
        </w:rPr>
        <w:t>联系方式：</w:t>
      </w:r>
      <w:r>
        <w:rPr>
          <w:rFonts w:hint="eastAsia" w:ascii="宋体" w:hAnsi="宋体" w:cs="宋体"/>
          <w:sz w:val="24"/>
          <w:u w:val="single"/>
        </w:rPr>
        <w:t xml:space="preserve">张先生 13154531119 </w:t>
      </w:r>
    </w:p>
    <w:p>
      <w:pPr>
        <w:pStyle w:val="5"/>
        <w:spacing w:line="240" w:lineRule="auto"/>
        <w:ind w:firstLine="720" w:firstLineChars="300"/>
        <w:rPr>
          <w:rFonts w:hint="eastAsia" w:ascii="宋体" w:hAnsi="宋体" w:eastAsia="宋体" w:cs="宋体"/>
          <w:b w:val="0"/>
          <w:sz w:val="24"/>
          <w:szCs w:val="24"/>
        </w:rPr>
      </w:pPr>
      <w:bookmarkStart w:id="34" w:name="_Toc35393638"/>
      <w:bookmarkStart w:id="35" w:name="_Toc35393807"/>
      <w:bookmarkStart w:id="36" w:name="_Toc28359020"/>
      <w:bookmarkStart w:id="37" w:name="_Toc28359097"/>
      <w:r>
        <w:rPr>
          <w:rFonts w:hint="eastAsia" w:ascii="宋体" w:hAnsi="宋体" w:eastAsia="宋体" w:cs="宋体"/>
          <w:b w:val="0"/>
          <w:sz w:val="24"/>
          <w:szCs w:val="24"/>
        </w:rPr>
        <w:t>2.采购代理机构信息</w:t>
      </w:r>
      <w:bookmarkEnd w:id="34"/>
      <w:bookmarkEnd w:id="35"/>
      <w:bookmarkEnd w:id="36"/>
      <w:bookmarkEnd w:id="37"/>
    </w:p>
    <w:p>
      <w:pPr>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u w:val="single"/>
          <w:lang w:eastAsia="zh-CN"/>
        </w:rPr>
        <w:t>黑龙江弘建项目管理有限公司</w:t>
      </w:r>
    </w:p>
    <w:p>
      <w:pPr>
        <w:ind w:firstLine="720" w:firstLineChars="300"/>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黑龙江省牡丹江市西安区西小三条路98号宝隆大厦六层</w:t>
      </w:r>
    </w:p>
    <w:p>
      <w:pPr>
        <w:ind w:firstLine="720" w:firstLineChars="300"/>
        <w:rPr>
          <w:rFonts w:hint="eastAsia" w:ascii="宋体" w:hAnsi="宋体" w:cs="宋体"/>
          <w:sz w:val="24"/>
          <w:u w:val="single"/>
        </w:rPr>
      </w:pPr>
      <w:r>
        <w:rPr>
          <w:rFonts w:hint="eastAsia" w:ascii="宋体" w:hAnsi="宋体" w:cs="宋体"/>
          <w:sz w:val="24"/>
        </w:rPr>
        <w:t>联系方式：</w:t>
      </w:r>
      <w:r>
        <w:rPr>
          <w:rFonts w:hint="eastAsia" w:ascii="宋体" w:hAnsi="宋体" w:cs="宋体"/>
          <w:sz w:val="24"/>
          <w:u w:val="single"/>
        </w:rPr>
        <w:t>王先生0453-6250866</w:t>
      </w:r>
    </w:p>
    <w:p>
      <w:pPr>
        <w:pStyle w:val="5"/>
        <w:spacing w:line="240" w:lineRule="auto"/>
        <w:ind w:firstLine="720" w:firstLineChars="300"/>
        <w:rPr>
          <w:rFonts w:hint="eastAsia" w:ascii="宋体" w:hAnsi="宋体" w:eastAsia="宋体" w:cs="宋体"/>
          <w:b w:val="0"/>
          <w:sz w:val="24"/>
          <w:szCs w:val="24"/>
        </w:rPr>
      </w:pPr>
      <w:bookmarkStart w:id="38" w:name="_Toc28359021"/>
      <w:bookmarkStart w:id="39" w:name="_Toc28359098"/>
      <w:bookmarkStart w:id="40" w:name="_Toc35393808"/>
      <w:bookmarkStart w:id="41" w:name="_Toc35393639"/>
      <w:r>
        <w:rPr>
          <w:rFonts w:hint="eastAsia" w:ascii="宋体" w:hAnsi="宋体" w:eastAsia="宋体" w:cs="宋体"/>
          <w:b w:val="0"/>
          <w:sz w:val="24"/>
          <w:szCs w:val="24"/>
        </w:rPr>
        <w:t>3.项目联系方式</w:t>
      </w:r>
      <w:bookmarkEnd w:id="38"/>
      <w:bookmarkEnd w:id="39"/>
      <w:bookmarkEnd w:id="40"/>
      <w:bookmarkEnd w:id="41"/>
    </w:p>
    <w:p>
      <w:pPr>
        <w:pStyle w:val="6"/>
        <w:ind w:firstLine="720" w:firstLineChars="300"/>
        <w:rPr>
          <w:rFonts w:hint="eastAsia" w:hAnsi="宋体" w:cs="宋体"/>
          <w:sz w:val="24"/>
          <w:szCs w:val="24"/>
        </w:rPr>
      </w:pPr>
      <w:r>
        <w:rPr>
          <w:rFonts w:hint="eastAsia" w:hAnsi="宋体" w:cs="宋体"/>
          <w:sz w:val="24"/>
          <w:szCs w:val="24"/>
        </w:rPr>
        <w:t>项目联系人：</w:t>
      </w:r>
      <w:r>
        <w:rPr>
          <w:rFonts w:hint="eastAsia" w:hAnsi="宋体" w:cs="宋体"/>
          <w:sz w:val="24"/>
          <w:szCs w:val="24"/>
          <w:u w:val="single"/>
        </w:rPr>
        <w:t>王先生</w:t>
      </w:r>
    </w:p>
    <w:p>
      <w:pPr>
        <w:ind w:firstLine="720" w:firstLineChars="300"/>
        <w:rPr>
          <w:rFonts w:hint="eastAsia" w:ascii="宋体" w:hAnsi="宋体" w:cs="宋体"/>
          <w:sz w:val="24"/>
          <w:u w:val="single"/>
        </w:rPr>
      </w:pPr>
      <w:r>
        <w:rPr>
          <w:rFonts w:hint="eastAsia" w:ascii="宋体" w:hAnsi="宋体" w:cs="宋体"/>
          <w:sz w:val="24"/>
        </w:rPr>
        <w:t>电　　  话：</w:t>
      </w:r>
      <w:r>
        <w:rPr>
          <w:rFonts w:hint="eastAsia" w:ascii="宋体" w:hAnsi="宋体" w:cs="宋体"/>
          <w:sz w:val="24"/>
          <w:u w:val="single"/>
        </w:rPr>
        <w:t>0453-6250866</w:t>
      </w:r>
    </w:p>
    <w:p>
      <w:pPr>
        <w:spacing w:line="360" w:lineRule="exact"/>
        <w:jc w:val="right"/>
        <w:rPr>
          <w:rFonts w:hint="eastAsia" w:ascii="宋体" w:hAnsi="宋体" w:cs="宋体"/>
          <w:sz w:val="24"/>
        </w:rPr>
      </w:pPr>
      <w:r>
        <w:rPr>
          <w:rFonts w:hint="eastAsia" w:ascii="宋体" w:hAnsi="宋体" w:cs="宋体"/>
          <w:kern w:val="0"/>
          <w:sz w:val="24"/>
          <w:lang w:val="en-US" w:eastAsia="zh-CN"/>
        </w:rPr>
        <w:t>2022</w:t>
      </w:r>
      <w:r>
        <w:rPr>
          <w:rFonts w:hint="eastAsia" w:ascii="宋体" w:hAnsi="宋体" w:cs="宋体"/>
          <w:kern w:val="0"/>
          <w:sz w:val="24"/>
        </w:rPr>
        <w:t>年6月</w:t>
      </w:r>
      <w:r>
        <w:rPr>
          <w:rFonts w:hint="eastAsia" w:ascii="宋体" w:hAnsi="宋体" w:cs="宋体"/>
          <w:kern w:val="0"/>
          <w:sz w:val="24"/>
          <w:lang w:val="en-US" w:eastAsia="zh-CN"/>
        </w:rPr>
        <w:t>28</w:t>
      </w:r>
      <w:r>
        <w:rPr>
          <w:rFonts w:hint="eastAsia" w:ascii="宋体" w:hAnsi="宋体" w:cs="宋体"/>
          <w:kern w:val="0"/>
          <w:sz w:val="24"/>
        </w:rPr>
        <w:t>日</w:t>
      </w:r>
    </w:p>
    <w:p>
      <w:pPr>
        <w:spacing w:line="360" w:lineRule="auto"/>
        <w:jc w:val="left"/>
        <w:rPr>
          <w:rFonts w:hint="default" w:ascii="宋体" w:hAnsi="宋体" w:eastAsia="宋体" w:cs="宋体"/>
          <w:color w:val="auto"/>
          <w:szCs w:val="21"/>
          <w:lang w:val="en-US" w:eastAsia="zh-CN"/>
        </w:rPr>
      </w:pPr>
    </w:p>
    <w:p>
      <w:pPr>
        <w:spacing w:line="360" w:lineRule="auto"/>
        <w:jc w:val="right"/>
        <w:rPr>
          <w:rFonts w:hint="eastAsia" w:ascii="宋体" w:hAnsi="宋体" w:cs="宋体"/>
          <w:color w:val="auto"/>
          <w:szCs w:val="21"/>
        </w:rPr>
      </w:pPr>
    </w:p>
    <w:p>
      <w:pPr>
        <w:pStyle w:val="2"/>
        <w:ind w:left="0" w:leftChars="0" w:firstLine="0" w:firstLineChars="0"/>
        <w:jc w:val="center"/>
        <w:rPr>
          <w:rFonts w:hint="eastAsia" w:ascii="宋体" w:hAnsi="宋体" w:eastAsia="宋体" w:cs="宋体"/>
          <w:b/>
          <w:bCs/>
          <w:color w:val="auto"/>
          <w:kern w:val="0"/>
          <w:sz w:val="24"/>
          <w:szCs w:val="24"/>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07506"/>
    <w:multiLevelType w:val="singleLevel"/>
    <w:tmpl w:val="3BA0750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YjhhYjA0YzRjNzlmMmI0MWNkZTU5MDkwM2Q2ZmIifQ=="/>
  </w:docVars>
  <w:rsids>
    <w:rsidRoot w:val="72C31E6F"/>
    <w:rsid w:val="1D9A03C4"/>
    <w:rsid w:val="35DD095D"/>
    <w:rsid w:val="3C8C2E24"/>
    <w:rsid w:val="5E1679AF"/>
    <w:rsid w:val="6A993EA3"/>
    <w:rsid w:val="72C3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qFormat/>
    <w:uiPriority w:val="0"/>
    <w:pPr>
      <w:spacing w:after="0" w:line="500" w:lineRule="exact"/>
      <w:ind w:firstLine="510"/>
    </w:pPr>
    <w:rPr>
      <w:rFonts w:ascii="宋体" w:hAnsi="宋体"/>
      <w:color w:val="993300"/>
      <w:sz w:val="28"/>
      <w:szCs w:val="28"/>
    </w:rPr>
  </w:style>
  <w:style w:type="paragraph" w:styleId="3">
    <w:name w:val="Body Text"/>
    <w:basedOn w:val="1"/>
    <w:qFormat/>
    <w:uiPriority w:val="0"/>
    <w:pPr>
      <w:adjustRightInd w:val="0"/>
      <w:spacing w:line="360" w:lineRule="atLeast"/>
      <w:jc w:val="center"/>
      <w:textAlignment w:val="baseline"/>
    </w:pPr>
    <w:rPr>
      <w:kern w:val="0"/>
      <w:sz w:val="24"/>
      <w:szCs w:val="20"/>
    </w:rPr>
  </w:style>
  <w:style w:type="paragraph" w:styleId="6">
    <w:name w:val="Plain Text"/>
    <w:basedOn w:val="1"/>
    <w:qFormat/>
    <w:uiPriority w:val="0"/>
    <w:rPr>
      <w:rFonts w:ascii="宋体" w:hAnsi="Courier New" w:eastAsia="宋体"/>
      <w:kern w:val="2"/>
      <w:sz w:val="21"/>
      <w:lang w:val="en-US" w:eastAsia="zh-CN" w:bidi="ar-SA"/>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1308</Words>
  <Characters>1514</Characters>
  <Lines>0</Lines>
  <Paragraphs>0</Paragraphs>
  <TotalTime>8</TotalTime>
  <ScaleCrop>false</ScaleCrop>
  <LinksUpToDate>false</LinksUpToDate>
  <CharactersWithSpaces>1542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2022-06-27T00:57:00Z</dcterms:created>
  <dc:creator>、Jessica馨</dc:creator>
  <cp:lastModifiedBy>、Jessica馨</cp:lastModifiedBy>
  <dcterms:modified xsi:type="dcterms:W3CDTF">2022-06-27T08:04:35Z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EE9F874B2C404A2E8F24921DAE5EECB9</vt:lpwstr>
  </property>
</Properties>
</file>